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0" w:type="dxa"/>
        <w:tblInd w:w="198" w:type="dxa"/>
        <w:tblLook w:val="04A0" w:firstRow="1" w:lastRow="0" w:firstColumn="1" w:lastColumn="0" w:noHBand="0" w:noVBand="1"/>
      </w:tblPr>
      <w:tblGrid>
        <w:gridCol w:w="3780"/>
        <w:gridCol w:w="5850"/>
      </w:tblGrid>
      <w:tr w:rsidR="00466D25" w:rsidRPr="00C36165" w:rsidTr="00466D25">
        <w:trPr>
          <w:trHeight w:val="897"/>
        </w:trPr>
        <w:tc>
          <w:tcPr>
            <w:tcW w:w="3780" w:type="dxa"/>
          </w:tcPr>
          <w:p w:rsidR="00466D25" w:rsidRPr="00466D25" w:rsidRDefault="00466D25" w:rsidP="00466D25">
            <w:pPr>
              <w:pStyle w:val="Heading9"/>
              <w:spacing w:before="0" w:after="0" w:line="312" w:lineRule="auto"/>
              <w:jc w:val="center"/>
              <w:rPr>
                <w:sz w:val="26"/>
                <w:szCs w:val="26"/>
              </w:rPr>
            </w:pPr>
            <w:r w:rsidRPr="00466D25">
              <w:rPr>
                <w:sz w:val="26"/>
                <w:szCs w:val="26"/>
              </w:rPr>
              <w:t xml:space="preserve">UBND HUYỆN THANH OAI        </w:t>
            </w:r>
            <w:r w:rsidRPr="00466D25">
              <w:rPr>
                <w:b/>
                <w:bCs/>
                <w:sz w:val="26"/>
                <w:szCs w:val="26"/>
                <w:lang w:val="pt-BR"/>
              </w:rPr>
              <w:t>TRƯỜNG TH LIÊN CHÂU</w:t>
            </w:r>
          </w:p>
          <w:p w:rsidR="00466D25" w:rsidRPr="00466D25" w:rsidRDefault="00794A59" w:rsidP="00466D25">
            <w:pPr>
              <w:pStyle w:val="Heading9"/>
              <w:spacing w:before="0" w:after="0" w:line="312" w:lineRule="auto"/>
              <w:jc w:val="center"/>
              <w:rPr>
                <w:sz w:val="26"/>
                <w:szCs w:val="26"/>
              </w:rPr>
            </w:pPr>
            <w:r w:rsidRPr="00466D25">
              <w:rPr>
                <w:b/>
                <w:bCs/>
                <w:noProof/>
                <w:sz w:val="26"/>
                <w:szCs w:val="26"/>
                <w:lang w:val="en-US"/>
              </w:rPr>
              <mc:AlternateContent>
                <mc:Choice Requires="wps">
                  <w:drawing>
                    <wp:anchor distT="0" distB="0" distL="114300" distR="114300" simplePos="0" relativeHeight="251665408" behindDoc="0" locked="0" layoutInCell="1" allowOverlap="1" wp14:anchorId="16AFAA62" wp14:editId="6C283AE1">
                      <wp:simplePos x="0" y="0"/>
                      <wp:positionH relativeFrom="column">
                        <wp:posOffset>699135</wp:posOffset>
                      </wp:positionH>
                      <wp:positionV relativeFrom="paragraph">
                        <wp:posOffset>5715</wp:posOffset>
                      </wp:positionV>
                      <wp:extent cx="103822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50041"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05pt,.45pt" to="136.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"/>
                  </w:pict>
                </mc:Fallback>
              </mc:AlternateContent>
            </w:r>
          </w:p>
        </w:tc>
        <w:tc>
          <w:tcPr>
            <w:tcW w:w="5850" w:type="dxa"/>
          </w:tcPr>
          <w:p w:rsidR="00466D25" w:rsidRPr="00466D25" w:rsidRDefault="00466D25" w:rsidP="00466D25">
            <w:pPr>
              <w:pStyle w:val="Heading1"/>
              <w:spacing w:line="312" w:lineRule="auto"/>
              <w:jc w:val="center"/>
              <w:rPr>
                <w:b/>
                <w:i w:val="0"/>
                <w:sz w:val="26"/>
                <w:szCs w:val="26"/>
                <w:lang w:val="pt-BR"/>
              </w:rPr>
            </w:pPr>
            <w:r w:rsidRPr="00466D25">
              <w:rPr>
                <w:b/>
                <w:i w:val="0"/>
                <w:sz w:val="26"/>
                <w:szCs w:val="26"/>
                <w:lang w:val="pt-BR"/>
              </w:rPr>
              <w:t>CỘNG HOÀ XÃ HỘI CHỦ NGHĨA VIỆT NAM</w:t>
            </w:r>
          </w:p>
          <w:p w:rsidR="00466D25" w:rsidRPr="00466D25" w:rsidRDefault="00466D25" w:rsidP="00466D25">
            <w:pPr>
              <w:spacing w:after="0" w:line="312" w:lineRule="auto"/>
              <w:jc w:val="center"/>
              <w:rPr>
                <w:rFonts w:ascii="Times New Roman" w:hAnsi="Times New Roman" w:cs="Times New Roman"/>
                <w:b/>
                <w:i/>
                <w:sz w:val="26"/>
                <w:szCs w:val="26"/>
                <w:lang w:val="pt-BR"/>
              </w:rPr>
            </w:pPr>
            <w:r w:rsidRPr="00466D25">
              <w:rPr>
                <w:rFonts w:ascii="Times New Roman" w:hAnsi="Times New Roman" w:cs="Times New Roman"/>
                <w:b/>
                <w:bCs/>
                <w:noProof/>
                <w:sz w:val="26"/>
                <w:szCs w:val="26"/>
              </w:rPr>
              <mc:AlternateContent>
                <mc:Choice Requires="wps">
                  <w:drawing>
                    <wp:anchor distT="0" distB="0" distL="114300" distR="114300" simplePos="0" relativeHeight="251659264" behindDoc="0" locked="0" layoutInCell="1" allowOverlap="1" wp14:anchorId="0C4FBACB" wp14:editId="69BDBC62">
                      <wp:simplePos x="0" y="0"/>
                      <wp:positionH relativeFrom="column">
                        <wp:posOffset>712470</wp:posOffset>
                      </wp:positionH>
                      <wp:positionV relativeFrom="paragraph">
                        <wp:posOffset>248285</wp:posOffset>
                      </wp:positionV>
                      <wp:extent cx="2167255" cy="0"/>
                      <wp:effectExtent l="11430" t="5715" r="1206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7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4623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9.55pt" to="226.7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l2T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s9lTPp1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"/>
                  </w:pict>
                </mc:Fallback>
              </mc:AlternateContent>
            </w:r>
            <w:r w:rsidRPr="00466D25">
              <w:rPr>
                <w:rFonts w:ascii="Times New Roman" w:hAnsi="Times New Roman" w:cs="Times New Roman"/>
                <w:b/>
                <w:bCs/>
                <w:sz w:val="26"/>
                <w:szCs w:val="26"/>
                <w:lang w:val="pt-BR"/>
              </w:rPr>
              <w:t xml:space="preserve">Độc lập </w:t>
            </w:r>
            <w:r w:rsidRPr="00466D25">
              <w:rPr>
                <w:rFonts w:ascii="Times New Roman" w:hAnsi="Times New Roman" w:cs="Times New Roman"/>
                <w:sz w:val="26"/>
                <w:szCs w:val="26"/>
                <w:lang w:val="pt-BR"/>
              </w:rPr>
              <w:t>–</w:t>
            </w:r>
            <w:r w:rsidRPr="00466D25">
              <w:rPr>
                <w:rFonts w:ascii="Times New Roman" w:hAnsi="Times New Roman" w:cs="Times New Roman"/>
                <w:b/>
                <w:bCs/>
                <w:sz w:val="26"/>
                <w:szCs w:val="26"/>
                <w:lang w:val="pt-BR"/>
              </w:rPr>
              <w:t xml:space="preserve"> Tự do – Hạnh phúc</w:t>
            </w:r>
          </w:p>
        </w:tc>
      </w:tr>
      <w:tr w:rsidR="00466D25" w:rsidRPr="002B1603" w:rsidTr="00466D25">
        <w:tc>
          <w:tcPr>
            <w:tcW w:w="3780" w:type="dxa"/>
          </w:tcPr>
          <w:p w:rsidR="00466D25" w:rsidRPr="00466D25" w:rsidRDefault="00466D25" w:rsidP="00466D25">
            <w:pPr>
              <w:spacing w:after="0" w:line="312" w:lineRule="auto"/>
              <w:jc w:val="center"/>
              <w:rPr>
                <w:rFonts w:ascii="Times New Roman" w:hAnsi="Times New Roman" w:cs="Times New Roman"/>
                <w:sz w:val="26"/>
                <w:szCs w:val="26"/>
                <w:lang w:val="pt-BR"/>
              </w:rPr>
            </w:pPr>
            <w:r w:rsidRPr="00466D25">
              <w:rPr>
                <w:rFonts w:ascii="Times New Roman" w:hAnsi="Times New Roman" w:cs="Times New Roman"/>
                <w:iCs/>
                <w:sz w:val="26"/>
                <w:szCs w:val="26"/>
                <w:lang w:val="pt-BR"/>
              </w:rPr>
              <w:t>Số</w:t>
            </w:r>
            <w:r w:rsidR="00E50C00">
              <w:rPr>
                <w:rFonts w:ascii="Times New Roman" w:hAnsi="Times New Roman" w:cs="Times New Roman"/>
                <w:iCs/>
                <w:sz w:val="26"/>
                <w:szCs w:val="26"/>
                <w:lang w:val="pt-BR"/>
              </w:rPr>
              <w:t>: 230</w:t>
            </w:r>
            <w:r w:rsidRPr="00466D25">
              <w:rPr>
                <w:rFonts w:ascii="Times New Roman" w:hAnsi="Times New Roman" w:cs="Times New Roman"/>
                <w:iCs/>
                <w:sz w:val="26"/>
                <w:szCs w:val="26"/>
                <w:lang w:val="pt-BR"/>
              </w:rPr>
              <w:t>/KH-THLC</w:t>
            </w:r>
          </w:p>
        </w:tc>
        <w:tc>
          <w:tcPr>
            <w:tcW w:w="5850" w:type="dxa"/>
          </w:tcPr>
          <w:p w:rsidR="00466D25" w:rsidRPr="00466D25" w:rsidRDefault="00466D25" w:rsidP="00E50C00">
            <w:pPr>
              <w:spacing w:after="0" w:line="312" w:lineRule="auto"/>
              <w:rPr>
                <w:rFonts w:ascii="Times New Roman" w:hAnsi="Times New Roman" w:cs="Times New Roman"/>
                <w:i/>
                <w:sz w:val="26"/>
                <w:szCs w:val="26"/>
                <w:lang w:val="pt-BR"/>
              </w:rPr>
            </w:pPr>
            <w:r w:rsidRPr="00466D25">
              <w:rPr>
                <w:rFonts w:ascii="Times New Roman" w:hAnsi="Times New Roman" w:cs="Times New Roman"/>
                <w:sz w:val="26"/>
                <w:szCs w:val="26"/>
                <w:lang w:val="pt-BR"/>
              </w:rPr>
              <w:t xml:space="preserve">          </w:t>
            </w:r>
            <w:r w:rsidRPr="00466D25">
              <w:rPr>
                <w:rFonts w:ascii="Times New Roman" w:hAnsi="Times New Roman" w:cs="Times New Roman"/>
                <w:i/>
                <w:sz w:val="26"/>
                <w:szCs w:val="26"/>
                <w:lang w:val="pt-BR"/>
              </w:rPr>
              <w:t>Liên Châu, ngày 16</w:t>
            </w:r>
            <w:r>
              <w:rPr>
                <w:rFonts w:ascii="Times New Roman" w:hAnsi="Times New Roman" w:cs="Times New Roman"/>
                <w:i/>
                <w:sz w:val="26"/>
                <w:szCs w:val="26"/>
                <w:lang w:val="pt-BR"/>
              </w:rPr>
              <w:t xml:space="preserve"> </w:t>
            </w:r>
            <w:r w:rsidRPr="00466D25">
              <w:rPr>
                <w:rFonts w:ascii="Times New Roman" w:hAnsi="Times New Roman" w:cs="Times New Roman"/>
                <w:i/>
                <w:sz w:val="26"/>
                <w:szCs w:val="26"/>
                <w:lang w:val="pt-BR"/>
              </w:rPr>
              <w:t xml:space="preserve"> tháng </w:t>
            </w:r>
            <w:r w:rsidR="00E50C00">
              <w:rPr>
                <w:rFonts w:ascii="Times New Roman" w:hAnsi="Times New Roman" w:cs="Times New Roman"/>
                <w:i/>
                <w:sz w:val="26"/>
                <w:szCs w:val="26"/>
                <w:lang w:val="pt-BR"/>
              </w:rPr>
              <w:t>10</w:t>
            </w:r>
            <w:r w:rsidRPr="00466D25">
              <w:rPr>
                <w:rFonts w:ascii="Times New Roman" w:hAnsi="Times New Roman" w:cs="Times New Roman"/>
                <w:i/>
                <w:sz w:val="26"/>
                <w:szCs w:val="26"/>
                <w:lang w:val="pt-BR"/>
              </w:rPr>
              <w:t xml:space="preserve"> năm 202</w:t>
            </w:r>
            <w:r w:rsidR="00E50C00">
              <w:rPr>
                <w:rFonts w:ascii="Times New Roman" w:hAnsi="Times New Roman" w:cs="Times New Roman"/>
                <w:i/>
                <w:sz w:val="26"/>
                <w:szCs w:val="26"/>
                <w:lang w:val="pt-BR"/>
              </w:rPr>
              <w:t>3</w:t>
            </w:r>
          </w:p>
        </w:tc>
      </w:tr>
    </w:tbl>
    <w:p w:rsidR="00466D25" w:rsidRDefault="00466D25" w:rsidP="00466D25">
      <w:pPr>
        <w:spacing w:after="0" w:line="312" w:lineRule="auto"/>
        <w:ind w:firstLine="720"/>
        <w:jc w:val="center"/>
        <w:rPr>
          <w:rFonts w:ascii="Times New Roman" w:hAnsi="Times New Roman" w:cs="Times New Roman"/>
          <w:b/>
          <w:sz w:val="28"/>
          <w:szCs w:val="28"/>
        </w:rPr>
      </w:pPr>
    </w:p>
    <w:p w:rsidR="00EC790E" w:rsidRPr="00466D25" w:rsidRDefault="00794A59" w:rsidP="00794A59">
      <w:pPr>
        <w:spacing w:after="0" w:line="312"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r w:rsidR="00EC790E" w:rsidRPr="00466D25">
        <w:rPr>
          <w:rFonts w:ascii="Times New Roman" w:hAnsi="Times New Roman" w:cs="Times New Roman"/>
          <w:b/>
          <w:sz w:val="28"/>
          <w:szCs w:val="28"/>
        </w:rPr>
        <w:t>KẾ HOẠCH</w:t>
      </w:r>
    </w:p>
    <w:p w:rsidR="004A2E99" w:rsidRDefault="00794A59" w:rsidP="00466D25">
      <w:pPr>
        <w:spacing w:after="0" w:line="312" w:lineRule="auto"/>
        <w:ind w:firstLine="720"/>
        <w:jc w:val="center"/>
        <w:rPr>
          <w:rFonts w:ascii="Times New Roman" w:hAnsi="Times New Roman" w:cs="Times New Roman"/>
          <w:b/>
          <w:sz w:val="28"/>
          <w:szCs w:val="28"/>
        </w:rPr>
      </w:pPr>
      <w:r w:rsidRPr="00466D25">
        <w:rPr>
          <w:rFonts w:ascii="Times New Roman" w:hAnsi="Times New Roman" w:cs="Times New Roman"/>
          <w:b/>
          <w:bCs/>
          <w:noProof/>
          <w:sz w:val="26"/>
          <w:szCs w:val="26"/>
        </w:rPr>
        <mc:AlternateContent>
          <mc:Choice Requires="wps">
            <w:drawing>
              <wp:anchor distT="0" distB="0" distL="114300" distR="114300" simplePos="0" relativeHeight="251667456" behindDoc="0" locked="0" layoutInCell="1" allowOverlap="1" wp14:anchorId="10E35680" wp14:editId="7C7A2B83">
                <wp:simplePos x="0" y="0"/>
                <wp:positionH relativeFrom="column">
                  <wp:posOffset>2453640</wp:posOffset>
                </wp:positionH>
                <wp:positionV relativeFrom="paragraph">
                  <wp:posOffset>485140</wp:posOffset>
                </wp:positionV>
                <wp:extent cx="10382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B380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2pt,38.2pt" to="274.9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Qf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"/>
            </w:pict>
          </mc:Fallback>
        </mc:AlternateContent>
      </w:r>
      <w:r w:rsidR="00EC790E" w:rsidRPr="00466D25">
        <w:rPr>
          <w:rFonts w:ascii="Times New Roman" w:hAnsi="Times New Roman" w:cs="Times New Roman"/>
          <w:b/>
          <w:sz w:val="28"/>
          <w:szCs w:val="28"/>
        </w:rPr>
        <w:t xml:space="preserve">Xây dựng trường học an toàn, phòng chống tai nạn thương tích </w:t>
      </w:r>
    </w:p>
    <w:p w:rsidR="00EC790E" w:rsidRDefault="004A2E99" w:rsidP="004A2E99">
      <w:pPr>
        <w:spacing w:after="0" w:line="312" w:lineRule="auto"/>
        <w:ind w:firstLine="720"/>
        <w:rPr>
          <w:rFonts w:ascii="Times New Roman" w:hAnsi="Times New Roman" w:cs="Times New Roman"/>
          <w:b/>
          <w:sz w:val="28"/>
          <w:szCs w:val="28"/>
        </w:rPr>
      </w:pPr>
      <w:r>
        <w:rPr>
          <w:rFonts w:ascii="Times New Roman" w:hAnsi="Times New Roman" w:cs="Times New Roman"/>
          <w:b/>
          <w:sz w:val="28"/>
          <w:szCs w:val="28"/>
        </w:rPr>
        <w:t xml:space="preserve">                                      </w:t>
      </w:r>
      <w:bookmarkStart w:id="0" w:name="_GoBack"/>
      <w:bookmarkEnd w:id="0"/>
      <w:r w:rsidR="00EC790E" w:rsidRPr="00466D25">
        <w:rPr>
          <w:rFonts w:ascii="Times New Roman" w:hAnsi="Times New Roman" w:cs="Times New Roman"/>
          <w:b/>
          <w:sz w:val="28"/>
          <w:szCs w:val="28"/>
        </w:rPr>
        <w:t>Năm họ</w:t>
      </w:r>
      <w:r w:rsidR="00E50C00">
        <w:rPr>
          <w:rFonts w:ascii="Times New Roman" w:hAnsi="Times New Roman" w:cs="Times New Roman"/>
          <w:b/>
          <w:sz w:val="28"/>
          <w:szCs w:val="28"/>
        </w:rPr>
        <w:t>c 2023 – 2024</w:t>
      </w:r>
    </w:p>
    <w:p w:rsidR="00794A59" w:rsidRPr="00466D25" w:rsidRDefault="00794A59" w:rsidP="00466D25">
      <w:pPr>
        <w:spacing w:after="0" w:line="312" w:lineRule="auto"/>
        <w:ind w:firstLine="720"/>
        <w:jc w:val="center"/>
        <w:rPr>
          <w:rFonts w:ascii="Times New Roman" w:hAnsi="Times New Roman" w:cs="Times New Roman"/>
          <w:b/>
          <w:sz w:val="28"/>
          <w:szCs w:val="28"/>
        </w:rPr>
      </w:pPr>
    </w:p>
    <w:p w:rsidR="00E50C00" w:rsidRPr="00E50C00" w:rsidRDefault="00EC790E" w:rsidP="00E50C00">
      <w:pPr>
        <w:tabs>
          <w:tab w:val="left" w:pos="720"/>
        </w:tabs>
        <w:spacing w:after="60" w:line="288" w:lineRule="auto"/>
        <w:jc w:val="both"/>
        <w:rPr>
          <w:rFonts w:ascii="Times New Roman" w:hAnsi="Times New Roman"/>
          <w:color w:val="000000"/>
          <w:sz w:val="28"/>
          <w:szCs w:val="28"/>
          <w:lang w:val="pt-BR"/>
        </w:rPr>
      </w:pPr>
      <w:r w:rsidRPr="00466D25">
        <w:rPr>
          <w:rFonts w:ascii="Times New Roman" w:hAnsi="Times New Roman" w:cs="Times New Roman"/>
          <w:sz w:val="28"/>
          <w:szCs w:val="28"/>
        </w:rPr>
        <w:t xml:space="preserve"> </w:t>
      </w:r>
      <w:r w:rsidR="00E50C00">
        <w:rPr>
          <w:rFonts w:ascii="Times New Roman" w:hAnsi="Times New Roman" w:cs="Times New Roman"/>
          <w:sz w:val="28"/>
          <w:szCs w:val="28"/>
        </w:rPr>
        <w:tab/>
        <w:t xml:space="preserve">- </w:t>
      </w:r>
      <w:r w:rsidR="00E50C00" w:rsidRPr="00E50C00">
        <w:rPr>
          <w:rFonts w:ascii="Times New Roman" w:hAnsi="Times New Roman"/>
          <w:color w:val="000000"/>
          <w:sz w:val="28"/>
          <w:szCs w:val="28"/>
          <w:lang w:val="pt-BR"/>
        </w:rPr>
        <w:t xml:space="preserve">Thực hiện công văn hướng dẫn số: </w:t>
      </w:r>
      <w:r w:rsidR="00E50C00" w:rsidRPr="00E50C00">
        <w:rPr>
          <w:rFonts w:ascii="Times New Roman" w:hAnsi="Times New Roman"/>
          <w:color w:val="000000"/>
          <w:sz w:val="28"/>
          <w:szCs w:val="28"/>
          <w:lang w:val="vi-VN"/>
        </w:rPr>
        <w:t>3195</w:t>
      </w:r>
      <w:r w:rsidR="00E50C00" w:rsidRPr="00E50C00">
        <w:rPr>
          <w:rFonts w:ascii="Times New Roman" w:hAnsi="Times New Roman"/>
          <w:color w:val="000000"/>
          <w:sz w:val="28"/>
          <w:szCs w:val="28"/>
          <w:lang w:val="pt-BR"/>
        </w:rPr>
        <w:t>/SGDĐT-G</w:t>
      </w:r>
      <w:r w:rsidR="00E50C00" w:rsidRPr="00E50C00">
        <w:rPr>
          <w:rFonts w:ascii="Times New Roman" w:hAnsi="Times New Roman"/>
          <w:color w:val="000000"/>
          <w:sz w:val="28"/>
          <w:szCs w:val="28"/>
          <w:lang w:val="vi-VN"/>
        </w:rPr>
        <w:t>DTH</w:t>
      </w:r>
      <w:r w:rsidR="00E50C00" w:rsidRPr="00E50C00">
        <w:rPr>
          <w:rFonts w:ascii="Times New Roman" w:hAnsi="Times New Roman"/>
          <w:color w:val="000000"/>
          <w:sz w:val="28"/>
          <w:szCs w:val="28"/>
          <w:lang w:val="pt-BR"/>
        </w:rPr>
        <w:t xml:space="preserve"> ngày 31/8/202</w:t>
      </w:r>
      <w:r w:rsidR="00E50C00" w:rsidRPr="00E50C00">
        <w:rPr>
          <w:rFonts w:ascii="Times New Roman" w:hAnsi="Times New Roman"/>
          <w:color w:val="000000"/>
          <w:sz w:val="28"/>
          <w:szCs w:val="28"/>
          <w:lang w:val="vi-VN"/>
        </w:rPr>
        <w:t>3</w:t>
      </w:r>
      <w:r w:rsidR="00E50C00" w:rsidRPr="00E50C00">
        <w:rPr>
          <w:rFonts w:ascii="Times New Roman" w:hAnsi="Times New Roman"/>
          <w:color w:val="000000"/>
          <w:sz w:val="28"/>
          <w:szCs w:val="28"/>
          <w:lang w:val="pt-BR"/>
        </w:rPr>
        <w:t xml:space="preserve"> của Sở GDĐT Hà Nội về việc hướng dẫn thực hiện nhiệm vụ Giáo dục Tiểu học năm học 202</w:t>
      </w:r>
      <w:r w:rsidR="00E50C00" w:rsidRPr="00E50C00">
        <w:rPr>
          <w:rFonts w:ascii="Times New Roman" w:hAnsi="Times New Roman"/>
          <w:color w:val="000000"/>
          <w:sz w:val="28"/>
          <w:szCs w:val="28"/>
          <w:lang w:val="vi-VN"/>
        </w:rPr>
        <w:t xml:space="preserve">3- </w:t>
      </w:r>
      <w:r w:rsidR="00E50C00" w:rsidRPr="00E50C00">
        <w:rPr>
          <w:rFonts w:ascii="Times New Roman" w:hAnsi="Times New Roman"/>
          <w:color w:val="000000"/>
          <w:sz w:val="28"/>
          <w:szCs w:val="28"/>
          <w:lang w:val="pt-BR"/>
        </w:rPr>
        <w:t>202</w:t>
      </w:r>
      <w:r w:rsidR="00E50C00" w:rsidRPr="00E50C00">
        <w:rPr>
          <w:rFonts w:ascii="Times New Roman" w:hAnsi="Times New Roman"/>
          <w:color w:val="000000"/>
          <w:sz w:val="28"/>
          <w:szCs w:val="28"/>
          <w:lang w:val="vi-VN"/>
        </w:rPr>
        <w:t>4</w:t>
      </w:r>
      <w:r w:rsidR="00E50C00" w:rsidRPr="00E50C00">
        <w:rPr>
          <w:rFonts w:ascii="Times New Roman" w:hAnsi="Times New Roman"/>
          <w:color w:val="000000"/>
          <w:sz w:val="28"/>
          <w:szCs w:val="28"/>
          <w:lang w:val="pt-BR"/>
        </w:rPr>
        <w:t>;</w:t>
      </w:r>
    </w:p>
    <w:p w:rsidR="00EC790E" w:rsidRPr="00E50C00" w:rsidRDefault="00E50C00" w:rsidP="00E50C00">
      <w:pPr>
        <w:spacing w:after="60" w:line="288" w:lineRule="auto"/>
        <w:ind w:firstLine="720"/>
        <w:jc w:val="both"/>
        <w:rPr>
          <w:rFonts w:ascii="Times New Roman" w:hAnsi="Times New Roman"/>
          <w:sz w:val="28"/>
          <w:szCs w:val="28"/>
          <w:lang w:val="vi-VN"/>
        </w:rPr>
      </w:pPr>
      <w:r>
        <w:rPr>
          <w:rFonts w:ascii="Times New Roman" w:hAnsi="Times New Roman"/>
          <w:sz w:val="28"/>
          <w:szCs w:val="28"/>
          <w:lang w:val="pt-BR"/>
        </w:rPr>
        <w:t xml:space="preserve">- </w:t>
      </w:r>
      <w:r w:rsidRPr="00E50C00">
        <w:rPr>
          <w:rFonts w:ascii="Times New Roman" w:hAnsi="Times New Roman"/>
          <w:sz w:val="28"/>
          <w:szCs w:val="28"/>
          <w:lang w:val="pt-BR"/>
        </w:rPr>
        <w:t>Thực hiện kế hoạch số</w:t>
      </w:r>
      <w:r w:rsidRPr="00E50C00">
        <w:rPr>
          <w:rFonts w:ascii="Times New Roman" w:hAnsi="Times New Roman"/>
          <w:sz w:val="28"/>
          <w:szCs w:val="28"/>
          <w:lang w:val="vi-VN"/>
        </w:rPr>
        <w:t xml:space="preserve"> 612/</w:t>
      </w:r>
      <w:r w:rsidRPr="00E50C00">
        <w:rPr>
          <w:rFonts w:ascii="Times New Roman" w:hAnsi="Times New Roman"/>
          <w:sz w:val="28"/>
          <w:szCs w:val="28"/>
          <w:lang w:val="pt-BR"/>
        </w:rPr>
        <w:t>KH-PGDĐT ngày 0</w:t>
      </w:r>
      <w:r w:rsidRPr="00E50C00">
        <w:rPr>
          <w:rFonts w:ascii="Times New Roman" w:hAnsi="Times New Roman"/>
          <w:sz w:val="28"/>
          <w:szCs w:val="28"/>
          <w:lang w:val="vi-VN"/>
        </w:rPr>
        <w:t>1</w:t>
      </w:r>
      <w:r w:rsidRPr="00E50C00">
        <w:rPr>
          <w:rFonts w:ascii="Times New Roman" w:hAnsi="Times New Roman"/>
          <w:sz w:val="28"/>
          <w:szCs w:val="28"/>
          <w:lang w:val="pt-BR"/>
        </w:rPr>
        <w:t>/9/202</w:t>
      </w:r>
      <w:r w:rsidRPr="00E50C00">
        <w:rPr>
          <w:rFonts w:ascii="Times New Roman" w:hAnsi="Times New Roman"/>
          <w:sz w:val="28"/>
          <w:szCs w:val="28"/>
          <w:lang w:val="vi-VN"/>
        </w:rPr>
        <w:t>3</w:t>
      </w:r>
      <w:r w:rsidRPr="00E50C00">
        <w:rPr>
          <w:rFonts w:ascii="Times New Roman" w:hAnsi="Times New Roman"/>
          <w:sz w:val="28"/>
          <w:szCs w:val="28"/>
          <w:lang w:val="pt-BR"/>
        </w:rPr>
        <w:t xml:space="preserve"> của Phòng </w:t>
      </w:r>
      <w:r w:rsidRPr="00E50C00">
        <w:rPr>
          <w:rFonts w:ascii="Times New Roman" w:hAnsi="Times New Roman"/>
          <w:sz w:val="28"/>
          <w:szCs w:val="28"/>
          <w:lang w:val="vi-VN"/>
        </w:rPr>
        <w:t xml:space="preserve">giáo dục và Đào tạo </w:t>
      </w:r>
      <w:r w:rsidRPr="00E50C00">
        <w:rPr>
          <w:rFonts w:ascii="Times New Roman" w:hAnsi="Times New Roman"/>
          <w:sz w:val="28"/>
          <w:szCs w:val="28"/>
          <w:lang w:val="pt-BR"/>
        </w:rPr>
        <w:t xml:space="preserve">Thanh Oai về </w:t>
      </w:r>
      <w:r w:rsidRPr="00E50C00">
        <w:rPr>
          <w:rFonts w:ascii="Times New Roman" w:hAnsi="Times New Roman"/>
          <w:sz w:val="28"/>
          <w:szCs w:val="28"/>
          <w:lang w:val="vi-VN"/>
        </w:rPr>
        <w:t xml:space="preserve">việc hướng dẫn </w:t>
      </w:r>
      <w:r w:rsidRPr="00E50C00">
        <w:rPr>
          <w:rFonts w:ascii="Times New Roman" w:hAnsi="Times New Roman"/>
          <w:sz w:val="28"/>
          <w:szCs w:val="28"/>
          <w:lang w:val="pt-BR"/>
        </w:rPr>
        <w:t>thực hiện nhiệm vụ năm học 202</w:t>
      </w:r>
      <w:r w:rsidRPr="00E50C00">
        <w:rPr>
          <w:rFonts w:ascii="Times New Roman" w:hAnsi="Times New Roman"/>
          <w:sz w:val="28"/>
          <w:szCs w:val="28"/>
          <w:lang w:val="vi-VN"/>
        </w:rPr>
        <w:t>3</w:t>
      </w:r>
      <w:r w:rsidRPr="00E50C00">
        <w:rPr>
          <w:rFonts w:ascii="Times New Roman" w:hAnsi="Times New Roman"/>
          <w:sz w:val="28"/>
          <w:szCs w:val="28"/>
          <w:lang w:val="pt-BR"/>
        </w:rPr>
        <w:t>- 202</w:t>
      </w:r>
      <w:r w:rsidRPr="00E50C00">
        <w:rPr>
          <w:rFonts w:ascii="Times New Roman" w:hAnsi="Times New Roman"/>
          <w:sz w:val="28"/>
          <w:szCs w:val="28"/>
          <w:lang w:val="vi-VN"/>
        </w:rPr>
        <w:t xml:space="preserve">4. </w:t>
      </w:r>
    </w:p>
    <w:p w:rsidR="00E50C00"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Căn cứ vào nhiệm vụ năm họ</w:t>
      </w:r>
      <w:r w:rsidR="00E50C00">
        <w:rPr>
          <w:rFonts w:ascii="Times New Roman" w:hAnsi="Times New Roman" w:cs="Times New Roman"/>
          <w:sz w:val="28"/>
          <w:szCs w:val="28"/>
        </w:rPr>
        <w:t>c 2023 - 2024</w:t>
      </w:r>
      <w:r w:rsidRPr="00466D25">
        <w:rPr>
          <w:rFonts w:ascii="Times New Roman" w:hAnsi="Times New Roman" w:cs="Times New Roman"/>
          <w:sz w:val="28"/>
          <w:szCs w:val="28"/>
        </w:rPr>
        <w:t xml:space="preserve"> và tình hình thực tế</w:t>
      </w:r>
      <w:r w:rsidR="00E50C00">
        <w:rPr>
          <w:rFonts w:ascii="Times New Roman" w:hAnsi="Times New Roman" w:cs="Times New Roman"/>
          <w:sz w:val="28"/>
          <w:szCs w:val="28"/>
        </w:rPr>
        <w:t>.</w:t>
      </w:r>
    </w:p>
    <w:p w:rsidR="00EC790E" w:rsidRPr="00466D25" w:rsidRDefault="00E50C00" w:rsidP="00466D25">
      <w:pPr>
        <w:spacing w:after="0" w:line="312" w:lineRule="auto"/>
        <w:ind w:firstLine="720"/>
        <w:rPr>
          <w:rFonts w:ascii="Times New Roman" w:hAnsi="Times New Roman" w:cs="Times New Roman"/>
          <w:sz w:val="28"/>
          <w:szCs w:val="28"/>
        </w:rPr>
      </w:pPr>
      <w:r>
        <w:rPr>
          <w:rFonts w:ascii="Times New Roman" w:hAnsi="Times New Roman" w:cs="Times New Roman"/>
          <w:sz w:val="28"/>
          <w:szCs w:val="28"/>
        </w:rPr>
        <w:t>T</w:t>
      </w:r>
      <w:r w:rsidR="00EC790E" w:rsidRPr="00466D25">
        <w:rPr>
          <w:rFonts w:ascii="Times New Roman" w:hAnsi="Times New Roman" w:cs="Times New Roman"/>
          <w:sz w:val="28"/>
          <w:szCs w:val="28"/>
        </w:rPr>
        <w:t>rườ</w:t>
      </w:r>
      <w:r>
        <w:rPr>
          <w:rFonts w:ascii="Times New Roman" w:hAnsi="Times New Roman" w:cs="Times New Roman"/>
          <w:sz w:val="28"/>
          <w:szCs w:val="28"/>
        </w:rPr>
        <w:t xml:space="preserve">ng </w:t>
      </w:r>
      <w:r w:rsidR="00EC790E" w:rsidRPr="00466D25">
        <w:rPr>
          <w:rFonts w:ascii="Times New Roman" w:hAnsi="Times New Roman" w:cs="Times New Roman"/>
          <w:sz w:val="28"/>
          <w:szCs w:val="28"/>
        </w:rPr>
        <w:t xml:space="preserve"> Liên Châu xây dựng kế hoạch trường học an toàn, phòng chống tai nạn thương tích trong trường học như sau: </w:t>
      </w:r>
    </w:p>
    <w:p w:rsidR="00EC790E"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 xml:space="preserve">I. Đặc điểm tình hình: </w:t>
      </w:r>
    </w:p>
    <w:p w:rsidR="00EC790E"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 xml:space="preserve">a. Thuận lợi: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Cơ sở vật chất nhà trường đang được tu sửa theo tiêu chuẩn nên cơ bản đã đạt được yêu cầu an toàn cho học sinh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Ban giám hiệu rất quan tâm đến việc đầu tư chăm sóc sức khoẻ ban đầu cho cán bộ học sinh và giáo viên trong trường nên rất chú trọng tạo mọi điều kiện để công tác y tế học đường được hoạt động rất tốt;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Trường đã có y tế học đường.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Trường luôn được sự quan tâm chỉ đạo, tạo điều kiện của Trung tâm Y tế huyện , trạm y tế xã, phòng GD&amp;ĐT huyện </w:t>
      </w:r>
      <w:r w:rsidR="007108D8" w:rsidRPr="00466D25">
        <w:rPr>
          <w:rFonts w:ascii="Times New Roman" w:hAnsi="Times New Roman" w:cs="Times New Roman"/>
          <w:sz w:val="28"/>
          <w:szCs w:val="28"/>
        </w:rPr>
        <w:t>Thanh Oai</w:t>
      </w:r>
      <w:r w:rsidRPr="00466D25">
        <w:rPr>
          <w:rFonts w:ascii="Times New Roman" w:hAnsi="Times New Roman" w:cs="Times New Roman"/>
          <w:sz w:val="28"/>
          <w:szCs w:val="28"/>
        </w:rPr>
        <w:t xml:space="preserve">. Các đồng chí luôn tạo điều kiện động viên quan tâm đến phong trào của nhà trường. </w:t>
      </w:r>
    </w:p>
    <w:p w:rsidR="00EC790E"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Ban Đại diện cha mẹ học sinh rất quan tâm giúp đỡ nhà trường trong việc chăm sóc sức khoẻ cho con em.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Sự quan tâm đó được thê hiện ngay từ đầu năm nhà trường đã thành lập ban chăm sóc sức khoẻ và ban chỉ đạo xây dựng trường học an toàn phòng chống tai </w:t>
      </w:r>
      <w:r w:rsidRPr="00466D25">
        <w:rPr>
          <w:rFonts w:ascii="Times New Roman" w:hAnsi="Times New Roman" w:cs="Times New Roman"/>
          <w:sz w:val="28"/>
          <w:szCs w:val="28"/>
        </w:rPr>
        <w:lastRenderedPageBreak/>
        <w:t xml:space="preserve">nan thương tích ổn định đi vào hoạt động. Mua sắm bổ sung trang thiết bị phục vụ cho học tập và công tác y tế trường học.. Điều kiện cơ sở trường lớp khang trang, môi trường được cải thiện xanh sạch đẹp . </w:t>
      </w:r>
    </w:p>
    <w:p w:rsidR="007108D8"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 xml:space="preserve">b. Khó khăn: </w:t>
      </w:r>
    </w:p>
    <w:p w:rsidR="00E50C00"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Còn vài hạng mục của xây dựng khi thiết kế chưa phù hợp với độ tuổi như: còn thiếu phòng học và phòng chức năng, nhà vệ sinh chưa có độ thoát nước dễ dàng.</w:t>
      </w:r>
    </w:p>
    <w:p w:rsidR="007108D8"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sz w:val="28"/>
          <w:szCs w:val="28"/>
        </w:rPr>
        <w:t xml:space="preserve"> </w:t>
      </w:r>
      <w:r w:rsidRPr="00466D25">
        <w:rPr>
          <w:rFonts w:ascii="Times New Roman" w:hAnsi="Times New Roman" w:cs="Times New Roman"/>
          <w:b/>
          <w:sz w:val="28"/>
          <w:szCs w:val="28"/>
        </w:rPr>
        <w:t xml:space="preserve">II. Mục tiêu phấn đấu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- 100% học sinh trong trường được đảm bảo an toàn tính mạng. Không có tai nạn thương tích xảy ra trong trường.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- 100% CBGV - NV và học sinh trong trường được tuyên truyền phổ biến xây dựng trường học an toàn phòng chống tai nạn thương tích một cách cụ thể có hiệu quả. - Ban y tế làm công tác y tế trường học nắm vững kiến thức và nội dung về xây dựng trường học an toàn phòng chống tai nạn thương tích.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Có tủ thuốc, có đầy đủ thuốc và dụng cụ sơ cấp cứu ban đầu theo quy định đảm bảo xử lý kịp thời những trường hợp tai nạn không may xảy ra trong trường. </w:t>
      </w:r>
    </w:p>
    <w:p w:rsidR="007108D8" w:rsidRPr="00466D25" w:rsidRDefault="007108D8"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- 100% CBGV, </w:t>
      </w:r>
      <w:r w:rsidR="00EC790E" w:rsidRPr="00466D25">
        <w:rPr>
          <w:rFonts w:ascii="Times New Roman" w:hAnsi="Times New Roman" w:cs="Times New Roman"/>
          <w:sz w:val="28"/>
          <w:szCs w:val="28"/>
        </w:rPr>
        <w:t xml:space="preserve">NV trong nhà trường được cung cấp những kiến thức về yếu tố, nguy cơ và cách phòng chống tai nạn thương tích, sơ cấp cứu thông thường nhằm đảm bảo xử lý ngay và kịp thời khi có tai nạn xảy ra. </w:t>
      </w:r>
    </w:p>
    <w:p w:rsidR="00EC790E"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Tổ chức học tốt, dạy tốt các chương trình chính khoá về giáo dục sức khoẻ cho học sinh ,quản lý học sinh, tốt trong các hoạt động, phải đảm bảo an toàn, tránh các vật dụng sắc nhọn...theo đúng quy định của môn học có lồng ghép. </w:t>
      </w:r>
    </w:p>
    <w:p w:rsidR="00EC790E"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Thường xuyên cải tạo môi trường học tập và sinh hoạt luôn chú ý đến đường đi, sân trường bằng phẳng, không trơn trượt.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- 100% đảm bảo học sinh đi học đúng giờ không cho học sinh nô đùa chạy ra đường. - 100% học sinh không mang các vật sắc nhọn, nguy hiểm đến trường.</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 Hệ thống điện nước có nắp đậy, đảm bảo an toàn cho học sinh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Công tác vệ sinh an toàn thực phẩm luôn được chú trọng.Thực phẩm phải có nguồn gốc rõ ràng.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- 100% học sinh đến trường đều được chăm sóc sức khoẻ tại trường.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- 100% học sinh được khám sức khỏe định kỳ 1 lần /năm.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lastRenderedPageBreak/>
        <w:t xml:space="preserve">- Cuối năm học nhà trường đạt chuẩn “ Trường an toàn, phòng chống tai nạn thương tích" </w:t>
      </w:r>
    </w:p>
    <w:p w:rsidR="007108D8"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 xml:space="preserve">III. Nhiệm vụ cụ thế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Thành lập Ban chỉ đạo xây dựng trường học an toàn phòng chống tai nạn thương tích trong trường. Hiệu trưởng làm trưởng ban, phó hiệu trưởng, Chủ tịch CĐ làm phó ban, bí thư đoàn, Tổ trưởng làm uỷ viên.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Xây dựng kế hoạch trường học an toàn phòng chống tai nạn thương tích tại nhà trường.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Kiện toàn, củng cố phòng y tế của nhà trường mua sắm trang thiết bị sẵn sàng xử trí kịp thời với những tai nạn thương tích không may xảy ra trong nhà trường. - Trực tiếp kiếm tra, giám sát việc thực hiện công tác phòng chống tai nạn thương tích, trường học an toàn trong từng nhóm lớp.</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 Truyền thông giáo dục nâng cao nhận thức về xây dựng trường học an toàn phòng chống tai nạn thương tích như thông qua các góc tuyên truyền ở lớp và trường, qua hệ thông loa phóng thanh. </w:t>
      </w:r>
    </w:p>
    <w:p w:rsidR="00EC790E"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Phối hợp với trạm y tế xã vận động CBGV - NV, phụ huynh và học sinh tham gia tích cực tháng hành động vì trẻ em, Tháng an toàn giao thông.</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Thực hiện các bảng biểu, phác đồ cấp cứu trong các nhóm lớp, bảng tuyên truyền.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Có quy định về phát hiện và xử lí tai nạn, thương tích trong trường học như tai nạn giao thông, đánh nhau trong trường, điện giật, cháy nổ, ngộ độc. </w:t>
      </w:r>
    </w:p>
    <w:p w:rsidR="007108D8" w:rsidRPr="00466D25" w:rsidRDefault="007108D8"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III. Nội dung thực hiện:</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1. An toàn trường học trong mùa mưa, bão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Rà soát hệ thống cây xanh trong khuôn viên nếu phát hiện những cây lâu năm có nguy cơ gẫy, đổ thì phải báo cáo để được xử lý kịp thời, trường hợp chưa thực hiện ngay được thì phải có cảnh báo nguy hiểm và liên hệ ngay với cơ quan chuyên môn để được xử lí trong thời gian sớm nhất.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Kiểm tra cơ sở vật chất (tường bao, móng, trần, tường, cống rãnh, cây xanh, bàn ghế, bảng, hệ thống điện...) kịp thời phát hiện nguy cơ mất an toàn có biện pháp khắc phục, không để xảy ra tai nạn thương tích trong trường học.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2. An toàn trong quá trình học trực tuyến tại gia đình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lastRenderedPageBreak/>
        <w:t xml:space="preserve">- Quán triệt đến toàn thể giáo viên tham gia dạy trực tuyến (đặc biệt là đối với cấp tiểu học), phối hợp cùng phụ huynh trao đổi thông tin, quan tâm hỗ trợ kịp thời việc học tập của học sinh tại nhà, tăng cường cảnh báo cho các bậc cha mẹ học sinh về việc phải giám sát, kiểm tra độ an toàn của các thiết bị khi cho các con dùng và hướng dẫn các con tuân thủ những tiêu trang chuẩn về mặt kỹ thuật của các thiết bị phục vụ học trực tuyên.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Để nâng cao chất lượng dạy học nhà trường đã xây dựng kho học liệu điện tử dùng chung đảm bảo đúng yêu cầu về chuyên môn đề ra. Đổi với một số môn, bài nếu giáo viên và học sinh cần tư liệu bổ giảng dạy, học tập, khi khai thác trên môi trường mạng. Quán triệt đến cán bộ, giáo viên và học sinh nâng cao ý thức cảnh giác trước những nguy phát tán của những thông tin xấu, độc hoặc vô tình tuyên truyền quảng cáo giới thiệu các hàng hóa, sản phẩm dịch vụ không phù hợp với quy định của pháp luật, trái với thuần phong mỹ tục và lối sống văn minh, tiến bộ. - Có quy định về kiểm soát, phê duyệt những tư liệu tranh, ảnh, hình nền, clip...của giáo viên, học sinh tự khai thác sử dụng làm tư liệu phục vụ dạy và học trực tuyến, nhằm tránh những sai sót về mặt chuyên môn cũng như đảm bảo đúng các quy định của pháp luật trong các hình ảnh, tài liệu góp phân xây dựng môi trường giáo dục an toàn, lành mạnh. </w:t>
      </w:r>
    </w:p>
    <w:p w:rsidR="00466D25" w:rsidRPr="00466D25" w:rsidRDefault="00466D25"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Thực hiện nghiêm túc chế độ trực và thông tin báo cáo theo đúng quy định.</w:t>
      </w:r>
    </w:p>
    <w:p w:rsidR="007108D8" w:rsidRPr="00466D25" w:rsidRDefault="007108D8"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IV</w:t>
      </w:r>
      <w:r w:rsidR="00EC790E" w:rsidRPr="00466D25">
        <w:rPr>
          <w:rFonts w:ascii="Times New Roman" w:hAnsi="Times New Roman" w:cs="Times New Roman"/>
          <w:b/>
          <w:sz w:val="28"/>
          <w:szCs w:val="28"/>
        </w:rPr>
        <w:t xml:space="preserve">. Phân công theo dõi, kiếm tra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Bộ phận y tế học đường phụ trách sơ cấp cứu cho học sinh khi gặp rủi ro do vui </w:t>
      </w:r>
      <w:r w:rsidR="007108D8" w:rsidRPr="00466D25">
        <w:rPr>
          <w:rFonts w:ascii="Times New Roman" w:hAnsi="Times New Roman" w:cs="Times New Roman"/>
          <w:sz w:val="28"/>
          <w:szCs w:val="28"/>
        </w:rPr>
        <w:t>chơi cũng</w:t>
      </w:r>
      <w:r w:rsidRPr="00466D25">
        <w:rPr>
          <w:rFonts w:ascii="Times New Roman" w:hAnsi="Times New Roman" w:cs="Times New Roman"/>
          <w:sz w:val="28"/>
          <w:szCs w:val="28"/>
        </w:rPr>
        <w:t xml:space="preserve"> như không may trong khi học tập.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Bảo vệ phối hợp với chi đoàn nhà trường không đ</w:t>
      </w:r>
      <w:r w:rsidR="007108D8" w:rsidRPr="00466D25">
        <w:rPr>
          <w:rFonts w:ascii="Times New Roman" w:hAnsi="Times New Roman" w:cs="Times New Roman"/>
          <w:sz w:val="28"/>
          <w:szCs w:val="28"/>
        </w:rPr>
        <w:t>ể</w:t>
      </w:r>
      <w:r w:rsidRPr="00466D25">
        <w:rPr>
          <w:rFonts w:ascii="Times New Roman" w:hAnsi="Times New Roman" w:cs="Times New Roman"/>
          <w:sz w:val="28"/>
          <w:szCs w:val="28"/>
        </w:rPr>
        <w:t xml:space="preserve"> học sinh ra khỏi cổng trường trong giờ học phòng tránh tai nạn giao thông.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Hàng tháng kiểm tra việc thực hiện của nhà trường và sinh hoạt hộ</w:t>
      </w:r>
      <w:r w:rsidR="00466D25">
        <w:rPr>
          <w:rFonts w:ascii="Times New Roman" w:hAnsi="Times New Roman" w:cs="Times New Roman"/>
          <w:sz w:val="28"/>
          <w:szCs w:val="28"/>
        </w:rPr>
        <w:t>i đồ</w:t>
      </w:r>
      <w:r w:rsidRPr="00466D25">
        <w:rPr>
          <w:rFonts w:ascii="Times New Roman" w:hAnsi="Times New Roman" w:cs="Times New Roman"/>
          <w:sz w:val="28"/>
          <w:szCs w:val="28"/>
        </w:rPr>
        <w:t>ng sư phạm , nghe ý kiến trao đổi c</w:t>
      </w:r>
      <w:r w:rsidR="00466D25">
        <w:rPr>
          <w:rFonts w:ascii="Times New Roman" w:hAnsi="Times New Roman" w:cs="Times New Roman"/>
          <w:sz w:val="28"/>
          <w:szCs w:val="28"/>
        </w:rPr>
        <w:t>ủa</w:t>
      </w:r>
      <w:r w:rsidRPr="00466D25">
        <w:rPr>
          <w:rFonts w:ascii="Times New Roman" w:hAnsi="Times New Roman" w:cs="Times New Roman"/>
          <w:sz w:val="28"/>
          <w:szCs w:val="28"/>
        </w:rPr>
        <w:t xml:space="preserve"> giáo viên về CSVC, lớp học không an toàn.</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 Thường xuyên kiểm tra tủ thuốc sơ cứu đầy đủ thuốc cần thiết khi để cần thiết cấp cứu khi xảy ra tai nạn hoặc bị chấn thương. </w:t>
      </w:r>
    </w:p>
    <w:p w:rsidR="00466D25"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xml:space="preserve">- Tổ chức đánh giá quá trình triển khai và kết quả hoạt đọng xây dựng trường học an toàn, phòng chống tai nạn thương tích, để nghị công nhận </w:t>
      </w:r>
    </w:p>
    <w:p w:rsidR="007108D8" w:rsidRPr="00466D25" w:rsidRDefault="00EC790E" w:rsidP="00466D25">
      <w:pPr>
        <w:spacing w:after="0" w:line="312" w:lineRule="auto"/>
        <w:ind w:firstLine="720"/>
        <w:rPr>
          <w:rFonts w:ascii="Times New Roman" w:hAnsi="Times New Roman" w:cs="Times New Roman"/>
          <w:b/>
          <w:sz w:val="28"/>
          <w:szCs w:val="28"/>
        </w:rPr>
      </w:pPr>
      <w:r w:rsidRPr="00466D25">
        <w:rPr>
          <w:rFonts w:ascii="Times New Roman" w:hAnsi="Times New Roman" w:cs="Times New Roman"/>
          <w:b/>
          <w:sz w:val="28"/>
          <w:szCs w:val="28"/>
        </w:rPr>
        <w:t xml:space="preserve">V. Tổ chức thực hiện </w:t>
      </w:r>
    </w:p>
    <w:p w:rsidR="007108D8"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lastRenderedPageBreak/>
        <w:t>- Các bộ phận chuyên môn tổ chức triển khai cho toàn thể CBGVNV có kế hoạch thực hiện. Định kì báo cáo kết quả hàng tháng trong cuộc họp họi đồng nhà trườ</w:t>
      </w:r>
      <w:r w:rsidR="007108D8" w:rsidRPr="00466D25">
        <w:rPr>
          <w:rFonts w:ascii="Times New Roman" w:hAnsi="Times New Roman" w:cs="Times New Roman"/>
          <w:sz w:val="28"/>
          <w:szCs w:val="28"/>
        </w:rPr>
        <w:t>ng</w:t>
      </w:r>
    </w:p>
    <w:p w:rsidR="00EC790E" w:rsidRPr="00466D25" w:rsidRDefault="00EC790E" w:rsidP="00466D25">
      <w:pPr>
        <w:spacing w:after="0" w:line="312" w:lineRule="auto"/>
        <w:ind w:firstLine="720"/>
        <w:rPr>
          <w:rFonts w:ascii="Times New Roman" w:hAnsi="Times New Roman" w:cs="Times New Roman"/>
          <w:sz w:val="28"/>
          <w:szCs w:val="28"/>
        </w:rPr>
      </w:pPr>
      <w:r w:rsidRPr="00466D25">
        <w:rPr>
          <w:rFonts w:ascii="Times New Roman" w:hAnsi="Times New Roman" w:cs="Times New Roman"/>
          <w:sz w:val="28"/>
          <w:szCs w:val="28"/>
        </w:rPr>
        <w:t>- Bộ phận kế toán , ban y tế có kế hoạch dự</w:t>
      </w:r>
      <w:r w:rsidR="00466D25" w:rsidRPr="00466D25">
        <w:rPr>
          <w:rFonts w:ascii="Times New Roman" w:hAnsi="Times New Roman" w:cs="Times New Roman"/>
          <w:sz w:val="28"/>
          <w:szCs w:val="28"/>
        </w:rPr>
        <w:t xml:space="preserve"> trù kinh phí mua sắ</w:t>
      </w:r>
      <w:r w:rsidRPr="00466D25">
        <w:rPr>
          <w:rFonts w:ascii="Times New Roman" w:hAnsi="Times New Roman" w:cs="Times New Roman"/>
          <w:sz w:val="28"/>
          <w:szCs w:val="28"/>
        </w:rPr>
        <w:t>m trang bị bổ sung các đổ dùng , thiết bị cần thiết phục vụ cho kế hoạch phòng chống tai nạn thương tích cho học sinh, cán bộ nhân viên, giáo viên trong nhà trường.</w:t>
      </w:r>
    </w:p>
    <w:p w:rsidR="00EC790E" w:rsidRPr="00466D25" w:rsidRDefault="00EC790E" w:rsidP="00466D25">
      <w:pPr>
        <w:spacing w:after="0" w:line="312" w:lineRule="auto"/>
        <w:ind w:firstLine="720"/>
        <w:rPr>
          <w:rFonts w:ascii="Times New Roman" w:hAnsi="Times New Roman" w:cs="Times New Roman"/>
          <w:sz w:val="28"/>
          <w:szCs w:val="28"/>
        </w:rPr>
      </w:pPr>
    </w:p>
    <w:tbl>
      <w:tblPr>
        <w:tblW w:w="10065" w:type="dxa"/>
        <w:shd w:val="clear" w:color="auto" w:fill="FFFFFF"/>
        <w:tblCellMar>
          <w:left w:w="0" w:type="dxa"/>
          <w:right w:w="0" w:type="dxa"/>
        </w:tblCellMar>
        <w:tblLook w:val="04A0" w:firstRow="1" w:lastRow="0" w:firstColumn="1" w:lastColumn="0" w:noHBand="0" w:noVBand="1"/>
      </w:tblPr>
      <w:tblGrid>
        <w:gridCol w:w="5032"/>
        <w:gridCol w:w="5033"/>
      </w:tblGrid>
      <w:tr w:rsidR="00466D25" w:rsidRPr="00466D25" w:rsidTr="006B343C">
        <w:tc>
          <w:tcPr>
            <w:tcW w:w="4644" w:type="dxa"/>
            <w:shd w:val="clear" w:color="auto" w:fill="FFFFFF"/>
            <w:tcMar>
              <w:top w:w="0" w:type="dxa"/>
              <w:left w:w="108" w:type="dxa"/>
              <w:bottom w:w="0" w:type="dxa"/>
              <w:right w:w="108" w:type="dxa"/>
            </w:tcMar>
            <w:hideMark/>
          </w:tcPr>
          <w:p w:rsidR="00466D25" w:rsidRPr="00466D25" w:rsidRDefault="00466D25" w:rsidP="00466D25">
            <w:pPr>
              <w:spacing w:after="0" w:line="312" w:lineRule="auto"/>
              <w:jc w:val="both"/>
              <w:rPr>
                <w:rFonts w:ascii="Times New Roman" w:eastAsia="Times New Roman" w:hAnsi="Times New Roman" w:cs="Times New Roman"/>
                <w:color w:val="000000"/>
                <w:sz w:val="24"/>
                <w:szCs w:val="24"/>
              </w:rPr>
            </w:pPr>
            <w:r w:rsidRPr="00466D25">
              <w:rPr>
                <w:rFonts w:ascii="Times New Roman" w:eastAsia="Times New Roman" w:hAnsi="Times New Roman" w:cs="Times New Roman"/>
                <w:b/>
                <w:bCs/>
                <w:i/>
                <w:iCs/>
                <w:color w:val="000000"/>
                <w:sz w:val="24"/>
                <w:szCs w:val="24"/>
              </w:rPr>
              <w:t>* </w:t>
            </w:r>
            <w:r w:rsidRPr="00466D25">
              <w:rPr>
                <w:rFonts w:ascii="Times New Roman" w:eastAsia="Times New Roman" w:hAnsi="Times New Roman" w:cs="Times New Roman"/>
                <w:b/>
                <w:bCs/>
                <w:i/>
                <w:iCs/>
                <w:color w:val="000000"/>
                <w:sz w:val="24"/>
                <w:szCs w:val="24"/>
                <w:lang w:val="vi-VN"/>
              </w:rPr>
              <w:t> Nơi nhận: </w:t>
            </w:r>
          </w:p>
          <w:p w:rsidR="00466D25" w:rsidRPr="00466D25" w:rsidRDefault="00466D25" w:rsidP="00466D25">
            <w:pPr>
              <w:spacing w:after="0" w:line="312" w:lineRule="auto"/>
              <w:jc w:val="both"/>
              <w:rPr>
                <w:rFonts w:ascii="Times New Roman" w:eastAsia="Times New Roman" w:hAnsi="Times New Roman" w:cs="Times New Roman"/>
                <w:color w:val="000000"/>
                <w:szCs w:val="28"/>
              </w:rPr>
            </w:pPr>
            <w:r w:rsidRPr="00466D25">
              <w:rPr>
                <w:rFonts w:ascii="Times New Roman" w:eastAsia="Times New Roman" w:hAnsi="Times New Roman" w:cs="Times New Roman"/>
                <w:color w:val="000000"/>
                <w:szCs w:val="28"/>
                <w:lang w:val="vi-VN"/>
              </w:rPr>
              <w:t>- Phòng GD&amp;Đ</w:t>
            </w:r>
            <w:r w:rsidRPr="00466D25">
              <w:rPr>
                <w:rFonts w:ascii="Times New Roman" w:eastAsia="Times New Roman" w:hAnsi="Times New Roman" w:cs="Times New Roman"/>
                <w:color w:val="000000"/>
                <w:szCs w:val="28"/>
              </w:rPr>
              <w:t>T;</w:t>
            </w:r>
          </w:p>
          <w:p w:rsidR="00466D25" w:rsidRPr="00466D25" w:rsidRDefault="00466D25" w:rsidP="00466D25">
            <w:pPr>
              <w:spacing w:after="0" w:line="312" w:lineRule="auto"/>
              <w:jc w:val="both"/>
              <w:rPr>
                <w:rFonts w:ascii="Times New Roman" w:eastAsia="Times New Roman" w:hAnsi="Times New Roman" w:cs="Times New Roman"/>
                <w:color w:val="000000"/>
                <w:szCs w:val="28"/>
              </w:rPr>
            </w:pPr>
            <w:r w:rsidRPr="00466D25">
              <w:rPr>
                <w:rFonts w:ascii="Times New Roman" w:eastAsia="Times New Roman" w:hAnsi="Times New Roman" w:cs="Times New Roman"/>
                <w:color w:val="000000"/>
                <w:szCs w:val="28"/>
              </w:rPr>
              <w:t>- </w:t>
            </w:r>
            <w:r w:rsidRPr="00466D25">
              <w:rPr>
                <w:rFonts w:ascii="Times New Roman" w:eastAsia="Times New Roman" w:hAnsi="Times New Roman" w:cs="Times New Roman"/>
                <w:color w:val="000000"/>
                <w:szCs w:val="28"/>
                <w:lang w:val="vi-VN"/>
              </w:rPr>
              <w:t>Website nhà trường;</w:t>
            </w:r>
          </w:p>
          <w:p w:rsidR="00466D25" w:rsidRPr="00E50C00" w:rsidRDefault="00466D25" w:rsidP="00466D25">
            <w:pPr>
              <w:spacing w:after="0" w:line="312" w:lineRule="auto"/>
              <w:jc w:val="both"/>
              <w:rPr>
                <w:rFonts w:ascii="Times New Roman" w:eastAsia="Times New Roman" w:hAnsi="Times New Roman" w:cs="Times New Roman"/>
                <w:color w:val="000000"/>
                <w:szCs w:val="28"/>
              </w:rPr>
            </w:pPr>
            <w:r w:rsidRPr="00466D25">
              <w:rPr>
                <w:rFonts w:ascii="Times New Roman" w:eastAsia="Times New Roman" w:hAnsi="Times New Roman" w:cs="Times New Roman"/>
                <w:color w:val="000000"/>
                <w:szCs w:val="28"/>
                <w:lang w:val="vi-VN"/>
              </w:rPr>
              <w:t>- Lưu: VT.</w:t>
            </w:r>
            <w:r w:rsidR="00E50C00">
              <w:rPr>
                <w:rFonts w:ascii="Times New Roman" w:eastAsia="Times New Roman" w:hAnsi="Times New Roman" w:cs="Times New Roman"/>
                <w:color w:val="000000"/>
                <w:szCs w:val="28"/>
              </w:rPr>
              <w:t xml:space="preserve"> (Tuyến, 02)</w:t>
            </w:r>
          </w:p>
          <w:p w:rsidR="00466D25" w:rsidRPr="00466D25" w:rsidRDefault="00466D25" w:rsidP="00466D25">
            <w:pPr>
              <w:spacing w:after="0" w:line="312" w:lineRule="auto"/>
              <w:jc w:val="both"/>
              <w:rPr>
                <w:rFonts w:ascii="Times New Roman" w:eastAsia="Times New Roman" w:hAnsi="Times New Roman" w:cs="Times New Roman"/>
                <w:color w:val="000000"/>
                <w:szCs w:val="28"/>
              </w:rPr>
            </w:pPr>
            <w:r w:rsidRPr="00466D25">
              <w:rPr>
                <w:rFonts w:ascii="Times New Roman" w:eastAsia="Times New Roman" w:hAnsi="Times New Roman" w:cs="Times New Roman"/>
                <w:color w:val="000000"/>
                <w:szCs w:val="28"/>
              </w:rPr>
              <w:t> </w:t>
            </w:r>
          </w:p>
        </w:tc>
        <w:tc>
          <w:tcPr>
            <w:tcW w:w="4644" w:type="dxa"/>
            <w:shd w:val="clear" w:color="auto" w:fill="FFFFFF"/>
            <w:tcMar>
              <w:top w:w="0" w:type="dxa"/>
              <w:left w:w="108" w:type="dxa"/>
              <w:bottom w:w="0" w:type="dxa"/>
              <w:right w:w="108" w:type="dxa"/>
            </w:tcMar>
            <w:hideMark/>
          </w:tcPr>
          <w:p w:rsidR="00466D25" w:rsidRPr="00466D25" w:rsidRDefault="00466D25" w:rsidP="00466D25">
            <w:pPr>
              <w:spacing w:after="0" w:line="312" w:lineRule="auto"/>
              <w:jc w:val="center"/>
              <w:rPr>
                <w:rFonts w:ascii="Times New Roman" w:eastAsia="Times New Roman" w:hAnsi="Times New Roman" w:cs="Times New Roman"/>
                <w:b/>
                <w:bCs/>
                <w:color w:val="000000"/>
                <w:sz w:val="28"/>
                <w:szCs w:val="28"/>
              </w:rPr>
            </w:pPr>
            <w:r w:rsidRPr="00466D25">
              <w:rPr>
                <w:rFonts w:ascii="Times New Roman" w:eastAsia="Times New Roman" w:hAnsi="Times New Roman" w:cs="Times New Roman"/>
                <w:b/>
                <w:bCs/>
                <w:color w:val="000000"/>
                <w:sz w:val="28"/>
                <w:szCs w:val="28"/>
              </w:rPr>
              <w:t>TM. NHÀ TRƯỜNG</w:t>
            </w:r>
          </w:p>
          <w:p w:rsidR="00466D25" w:rsidRPr="00466D25" w:rsidRDefault="00466D25" w:rsidP="00466D25">
            <w:pPr>
              <w:spacing w:after="0" w:line="312" w:lineRule="auto"/>
              <w:jc w:val="center"/>
              <w:rPr>
                <w:rFonts w:ascii="Times New Roman" w:eastAsia="Times New Roman" w:hAnsi="Times New Roman" w:cs="Times New Roman"/>
                <w:color w:val="000000"/>
                <w:sz w:val="28"/>
                <w:szCs w:val="28"/>
              </w:rPr>
            </w:pPr>
            <w:r w:rsidRPr="00466D25">
              <w:rPr>
                <w:rFonts w:ascii="Times New Roman" w:eastAsia="Times New Roman" w:hAnsi="Times New Roman" w:cs="Times New Roman"/>
                <w:b/>
                <w:bCs/>
                <w:color w:val="000000"/>
                <w:sz w:val="28"/>
                <w:szCs w:val="28"/>
              </w:rPr>
              <w:t xml:space="preserve">P. </w:t>
            </w:r>
            <w:r w:rsidRPr="00466D25">
              <w:rPr>
                <w:rFonts w:ascii="Times New Roman" w:eastAsia="Times New Roman" w:hAnsi="Times New Roman" w:cs="Times New Roman"/>
                <w:b/>
                <w:bCs/>
                <w:color w:val="000000"/>
                <w:sz w:val="28"/>
                <w:szCs w:val="28"/>
                <w:lang w:val="vi-VN"/>
              </w:rPr>
              <w:t>HIỆU</w:t>
            </w:r>
            <w:r w:rsidRPr="00466D25">
              <w:rPr>
                <w:rFonts w:ascii="Times New Roman" w:eastAsia="Times New Roman" w:hAnsi="Times New Roman" w:cs="Times New Roman"/>
                <w:b/>
                <w:bCs/>
                <w:color w:val="000000"/>
                <w:sz w:val="28"/>
                <w:szCs w:val="28"/>
              </w:rPr>
              <w:t> TRƯỞNG</w:t>
            </w:r>
          </w:p>
          <w:p w:rsidR="00466D25" w:rsidRPr="00466D25" w:rsidRDefault="00466D25" w:rsidP="00466D25">
            <w:pPr>
              <w:spacing w:after="0" w:line="312" w:lineRule="auto"/>
              <w:jc w:val="center"/>
              <w:rPr>
                <w:rFonts w:ascii="Times New Roman" w:eastAsia="Times New Roman" w:hAnsi="Times New Roman" w:cs="Times New Roman"/>
                <w:b/>
                <w:bCs/>
                <w:color w:val="000000"/>
                <w:sz w:val="28"/>
                <w:szCs w:val="28"/>
              </w:rPr>
            </w:pPr>
          </w:p>
          <w:p w:rsidR="00466D25" w:rsidRPr="00466D25" w:rsidRDefault="00466D25" w:rsidP="00466D25">
            <w:pPr>
              <w:spacing w:after="0" w:line="312" w:lineRule="auto"/>
              <w:jc w:val="center"/>
              <w:rPr>
                <w:rFonts w:ascii="Times New Roman" w:eastAsia="Times New Roman" w:hAnsi="Times New Roman" w:cs="Times New Roman"/>
                <w:b/>
                <w:bCs/>
                <w:color w:val="000000"/>
                <w:sz w:val="28"/>
                <w:szCs w:val="28"/>
              </w:rPr>
            </w:pPr>
          </w:p>
          <w:p w:rsidR="00466D25" w:rsidRPr="00466D25" w:rsidRDefault="00466D25" w:rsidP="00466D25">
            <w:pPr>
              <w:spacing w:after="0" w:line="312" w:lineRule="auto"/>
              <w:jc w:val="center"/>
              <w:rPr>
                <w:rFonts w:ascii="Times New Roman" w:eastAsia="Times New Roman" w:hAnsi="Times New Roman" w:cs="Times New Roman"/>
                <w:b/>
                <w:bCs/>
                <w:color w:val="000000"/>
                <w:sz w:val="28"/>
                <w:szCs w:val="28"/>
              </w:rPr>
            </w:pPr>
          </w:p>
          <w:p w:rsidR="00466D25" w:rsidRPr="00466D25" w:rsidRDefault="00466D25" w:rsidP="00466D25">
            <w:pPr>
              <w:spacing w:after="0" w:line="312" w:lineRule="auto"/>
              <w:jc w:val="center"/>
              <w:rPr>
                <w:rFonts w:ascii="Times New Roman" w:eastAsia="Times New Roman" w:hAnsi="Times New Roman" w:cs="Times New Roman"/>
                <w:color w:val="000000"/>
                <w:sz w:val="28"/>
                <w:szCs w:val="28"/>
              </w:rPr>
            </w:pPr>
          </w:p>
          <w:p w:rsidR="00466D25" w:rsidRPr="00466D25" w:rsidRDefault="00466D25" w:rsidP="00466D25">
            <w:pPr>
              <w:spacing w:after="0" w:line="312" w:lineRule="auto"/>
              <w:jc w:val="center"/>
              <w:rPr>
                <w:rFonts w:ascii="Times New Roman" w:eastAsia="Times New Roman" w:hAnsi="Times New Roman" w:cs="Times New Roman"/>
                <w:color w:val="000000"/>
                <w:sz w:val="28"/>
                <w:szCs w:val="28"/>
              </w:rPr>
            </w:pPr>
            <w:r w:rsidRPr="00466D25">
              <w:rPr>
                <w:rFonts w:ascii="Times New Roman" w:eastAsia="Times New Roman" w:hAnsi="Times New Roman" w:cs="Times New Roman"/>
                <w:b/>
                <w:bCs/>
                <w:color w:val="000000"/>
                <w:sz w:val="28"/>
                <w:szCs w:val="28"/>
              </w:rPr>
              <w:t>Phạm Thị Kim Tuyến</w:t>
            </w:r>
          </w:p>
        </w:tc>
      </w:tr>
    </w:tbl>
    <w:p w:rsidR="00EC790E" w:rsidRPr="00466D25" w:rsidRDefault="00EC790E" w:rsidP="00466D25">
      <w:pPr>
        <w:spacing w:after="0" w:line="312" w:lineRule="auto"/>
        <w:ind w:firstLine="720"/>
        <w:rPr>
          <w:rFonts w:ascii="Times New Roman" w:hAnsi="Times New Roman" w:cs="Times New Roman"/>
          <w:sz w:val="28"/>
          <w:szCs w:val="28"/>
        </w:rPr>
      </w:pPr>
    </w:p>
    <w:p w:rsidR="00EC790E" w:rsidRPr="00466D25" w:rsidRDefault="00EC790E" w:rsidP="00466D25">
      <w:pPr>
        <w:spacing w:after="0" w:line="312" w:lineRule="auto"/>
        <w:ind w:firstLine="720"/>
        <w:rPr>
          <w:rFonts w:ascii="Times New Roman" w:hAnsi="Times New Roman" w:cs="Times New Roman"/>
          <w:sz w:val="28"/>
          <w:szCs w:val="28"/>
        </w:rPr>
      </w:pPr>
    </w:p>
    <w:p w:rsidR="00EC790E" w:rsidRPr="00466D25" w:rsidRDefault="00EC790E" w:rsidP="00466D25">
      <w:pPr>
        <w:spacing w:after="0" w:line="312" w:lineRule="auto"/>
        <w:ind w:firstLine="720"/>
        <w:rPr>
          <w:rFonts w:ascii="Times New Roman" w:hAnsi="Times New Roman" w:cs="Times New Roman"/>
          <w:sz w:val="28"/>
          <w:szCs w:val="28"/>
        </w:rPr>
      </w:pPr>
    </w:p>
    <w:sectPr w:rsidR="00EC790E" w:rsidRPr="00466D25" w:rsidSect="00466D25">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90E"/>
    <w:rsid w:val="00466D25"/>
    <w:rsid w:val="004A2E99"/>
    <w:rsid w:val="007108D8"/>
    <w:rsid w:val="00794A59"/>
    <w:rsid w:val="00E50C00"/>
    <w:rsid w:val="00EC790E"/>
    <w:rsid w:val="00FB0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CCB15"/>
  <w15:docId w15:val="{ACCDCDDD-B2DD-4404-B7DE-CCEF17BE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66D25"/>
    <w:pPr>
      <w:keepNext/>
      <w:spacing w:after="0" w:line="240" w:lineRule="auto"/>
      <w:outlineLvl w:val="0"/>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466D25"/>
    <w:pPr>
      <w:spacing w:before="240" w:after="60" w:line="240" w:lineRule="auto"/>
      <w:outlineLvl w:val="8"/>
    </w:pPr>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6D2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66D25"/>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4A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E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andongnhi</dc:creator>
  <cp:lastModifiedBy>Admin</cp:lastModifiedBy>
  <cp:revision>3</cp:revision>
  <cp:lastPrinted>2023-10-17T05:21:00Z</cp:lastPrinted>
  <dcterms:created xsi:type="dcterms:W3CDTF">2021-12-05T15:25:00Z</dcterms:created>
  <dcterms:modified xsi:type="dcterms:W3CDTF">2023-10-17T05:22:00Z</dcterms:modified>
</cp:coreProperties>
</file>